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3F85E112"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86EFE">
        <w:rPr>
          <w:rFonts w:ascii="Arial" w:hAnsi="Arial" w:cs="Arial"/>
          <w:b/>
          <w:sz w:val="24"/>
          <w:szCs w:val="24"/>
        </w:rPr>
        <w:t>2</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E82A2F" w:rsidRPr="00E82A2F">
        <w:rPr>
          <w:rFonts w:ascii="Arial" w:hAnsi="Arial" w:cs="Arial"/>
          <w:b/>
          <w:sz w:val="24"/>
          <w:szCs w:val="24"/>
        </w:rPr>
        <w:t>R4-2204986</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86EFE">
        <w:rPr>
          <w:rFonts w:ascii="Arial" w:hAnsi="Arial" w:cs="Arial"/>
          <w:b/>
          <w:noProof/>
          <w:sz w:val="24"/>
          <w:lang w:eastAsia="ja-JP"/>
        </w:rPr>
        <w:t>21</w:t>
      </w:r>
      <w:r w:rsidR="00286EFE">
        <w:rPr>
          <w:rFonts w:ascii="Arial" w:hAnsi="Arial" w:cs="Arial"/>
          <w:b/>
          <w:noProof/>
          <w:sz w:val="24"/>
          <w:vertAlign w:val="superscript"/>
          <w:lang w:eastAsia="ja-JP"/>
        </w:rPr>
        <w:t>st</w:t>
      </w:r>
      <w:r w:rsidR="00454DE7">
        <w:rPr>
          <w:rFonts w:ascii="Arial" w:hAnsi="Arial" w:cs="Arial"/>
          <w:b/>
          <w:noProof/>
          <w:sz w:val="24"/>
          <w:lang w:eastAsia="ja-JP"/>
        </w:rPr>
        <w:t xml:space="preserve"> </w:t>
      </w:r>
      <w:r w:rsidR="00286EFE">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86EFE">
        <w:rPr>
          <w:rFonts w:ascii="Arial" w:hAnsi="Arial" w:cs="Arial"/>
          <w:b/>
          <w:noProof/>
          <w:sz w:val="24"/>
          <w:lang w:eastAsia="ja-JP"/>
        </w:rPr>
        <w:t>03</w:t>
      </w:r>
      <w:r w:rsidR="00286EFE">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86EFE">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30E25DBE"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86EFE">
        <w:rPr>
          <w:rFonts w:ascii="Arial" w:hAnsi="Arial" w:cs="Arial"/>
          <w:b/>
          <w:sz w:val="24"/>
          <w:szCs w:val="24"/>
        </w:rPr>
        <w:t>10</w:t>
      </w:r>
      <w:r w:rsidR="00637F14">
        <w:rPr>
          <w:rFonts w:ascii="Arial" w:hAnsi="Arial" w:cs="Arial"/>
          <w:b/>
          <w:sz w:val="24"/>
          <w:szCs w:val="24"/>
        </w:rPr>
        <w:t>.</w:t>
      </w:r>
      <w:r w:rsidR="00232A0F">
        <w:rPr>
          <w:rFonts w:ascii="Arial" w:hAnsi="Arial" w:cs="Arial"/>
          <w:b/>
          <w:sz w:val="24"/>
          <w:szCs w:val="24"/>
        </w:rPr>
        <w:t>1</w:t>
      </w:r>
      <w:r w:rsidR="002376D8">
        <w:rPr>
          <w:rFonts w:ascii="Arial" w:hAnsi="Arial" w:cs="Arial"/>
          <w:b/>
          <w:sz w:val="24"/>
          <w:szCs w:val="24"/>
        </w:rPr>
        <w:t>.</w:t>
      </w:r>
      <w:r w:rsidR="00230087">
        <w:rPr>
          <w:rFonts w:ascii="Arial" w:hAnsi="Arial" w:cs="Arial"/>
          <w:b/>
          <w:sz w:val="24"/>
          <w:szCs w:val="24"/>
        </w:rPr>
        <w:t>2</w:t>
      </w:r>
      <w:r w:rsidR="002376D8">
        <w:rPr>
          <w:rFonts w:ascii="Arial" w:hAnsi="Arial" w:cs="Arial"/>
          <w:b/>
          <w:sz w:val="24"/>
          <w:szCs w:val="24"/>
        </w:rPr>
        <w:t>.</w:t>
      </w:r>
      <w:r w:rsidR="00230087">
        <w:rPr>
          <w:rFonts w:ascii="Arial" w:hAnsi="Arial" w:cs="Arial"/>
          <w:b/>
          <w:sz w:val="24"/>
          <w:szCs w:val="24"/>
        </w:rPr>
        <w:t>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3587DAB1"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230087">
        <w:rPr>
          <w:rFonts w:ascii="Arial" w:hAnsi="Arial" w:cs="Arial"/>
          <w:b/>
          <w:sz w:val="24"/>
          <w:szCs w:val="24"/>
        </w:rPr>
        <w:t xml:space="preserve">Views on </w:t>
      </w:r>
      <w:r w:rsidR="00EE6B88">
        <w:rPr>
          <w:rFonts w:ascii="Arial" w:hAnsi="Arial" w:cs="Arial"/>
          <w:b/>
          <w:sz w:val="24"/>
          <w:szCs w:val="24"/>
        </w:rPr>
        <w:t>how to avoid the same UE model measured in lab</w:t>
      </w:r>
      <w:bookmarkStart w:id="1" w:name="_GoBack"/>
      <w:bookmarkEnd w:id="1"/>
      <w:r w:rsidR="00EE6B88">
        <w:rPr>
          <w:rFonts w:ascii="Arial" w:hAnsi="Arial" w:cs="Arial"/>
          <w:b/>
          <w:sz w:val="24"/>
          <w:szCs w:val="24"/>
        </w:rPr>
        <w:t>s</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4AE56EB1" w14:textId="037E82D3" w:rsidR="004D0460" w:rsidRDefault="001E2B08" w:rsidP="00FB282B">
      <w:pPr>
        <w:jc w:val="both"/>
        <w:rPr>
          <w:rFonts w:eastAsiaTheme="minorEastAsia"/>
          <w:lang w:eastAsia="zh-CN"/>
        </w:rPr>
      </w:pPr>
      <w:r>
        <w:rPr>
          <w:rFonts w:eastAsiaTheme="minorEastAsia"/>
          <w:lang w:eastAsia="zh-CN"/>
        </w:rPr>
        <w:t xml:space="preserve">The topic of </w:t>
      </w:r>
      <w:r w:rsidR="00DE3CAE">
        <w:rPr>
          <w:rFonts w:eastAsiaTheme="minorEastAsia"/>
          <w:lang w:eastAsia="zh-CN"/>
        </w:rPr>
        <w:t>avoiding/addressing the same UE model measured in several labs is discussed for several meetings in RAN4</w:t>
      </w:r>
      <w:r w:rsidR="008406ED">
        <w:rPr>
          <w:rFonts w:eastAsiaTheme="minorEastAsia"/>
          <w:lang w:eastAsia="zh-CN"/>
        </w:rPr>
        <w:t xml:space="preserve"> </w:t>
      </w:r>
      <w:r w:rsidR="006D2A8A">
        <w:rPr>
          <w:rFonts w:eastAsiaTheme="minorEastAsia"/>
          <w:lang w:eastAsia="zh-CN"/>
        </w:rPr>
        <w:t>[1][2][3]</w:t>
      </w:r>
      <w:r w:rsidR="00DE3CAE">
        <w:rPr>
          <w:rFonts w:eastAsiaTheme="minorEastAsia"/>
          <w:lang w:eastAsia="zh-CN"/>
        </w:rPr>
        <w:t>.</w:t>
      </w:r>
      <w:r w:rsidR="006D2A8A">
        <w:rPr>
          <w:rFonts w:eastAsiaTheme="minorEastAsia"/>
          <w:lang w:eastAsia="zh-CN"/>
        </w:rPr>
        <w:t xml:space="preserve"> In the last meeting of RAN4 #101-bis-e, </w:t>
      </w:r>
      <w:r w:rsidR="00622CC0">
        <w:rPr>
          <w:rFonts w:eastAsiaTheme="minorEastAsia"/>
          <w:lang w:eastAsia="zh-CN"/>
        </w:rPr>
        <w:t xml:space="preserve">several proposals are detailed discussed, although no consensus are reached. </w:t>
      </w:r>
    </w:p>
    <w:p w14:paraId="5CE43DA2" w14:textId="56E8EFD4" w:rsidR="00230087" w:rsidRDefault="0070732E" w:rsidP="00FB282B">
      <w:pPr>
        <w:jc w:val="both"/>
        <w:rPr>
          <w:rFonts w:eastAsiaTheme="minorEastAsia"/>
          <w:lang w:eastAsia="zh-CN"/>
        </w:rPr>
      </w:pPr>
      <w:r>
        <w:rPr>
          <w:rFonts w:eastAsiaTheme="minorEastAsia"/>
          <w:lang w:eastAsia="zh-CN"/>
        </w:rPr>
        <w:t xml:space="preserve">This paper shares our views on </w:t>
      </w:r>
      <w:r w:rsidR="00D47CDE">
        <w:rPr>
          <w:rFonts w:eastAsiaTheme="minorEastAsia"/>
          <w:lang w:eastAsia="zh-CN"/>
        </w:rPr>
        <w:t>how to avoid/address the same UE model measured in several labs</w:t>
      </w:r>
      <w:r>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2B17DD86" w14:textId="4D3E5EB5" w:rsidR="004D0460" w:rsidRDefault="00147BA6" w:rsidP="004D0460">
      <w:pPr>
        <w:rPr>
          <w:rFonts w:eastAsia="宋体"/>
          <w:lang w:eastAsia="zh-CN"/>
        </w:rPr>
      </w:pPr>
      <w:r>
        <w:rPr>
          <w:rFonts w:eastAsia="宋体"/>
          <w:lang w:eastAsia="zh-CN"/>
        </w:rPr>
        <w:t xml:space="preserve">The proposal of </w:t>
      </w:r>
      <w:r w:rsidR="00926F31">
        <w:rPr>
          <w:rFonts w:eastAsia="宋体"/>
          <w:lang w:eastAsia="zh-CN"/>
        </w:rPr>
        <w:t xml:space="preserve">averaging the data of the same UE model measured in several labs was proposed in the last meeting. The concept of the proposal was basically accepted, </w:t>
      </w:r>
      <w:r w:rsidR="00885DAA" w:rsidRPr="00885DAA">
        <w:rPr>
          <w:rFonts w:eastAsia="宋体"/>
          <w:lang w:eastAsia="zh-CN"/>
        </w:rPr>
        <w:t xml:space="preserve">but </w:t>
      </w:r>
      <w:r w:rsidR="00885DAA">
        <w:rPr>
          <w:rFonts w:eastAsia="宋体"/>
          <w:lang w:eastAsia="zh-CN"/>
        </w:rPr>
        <w:t xml:space="preserve">was </w:t>
      </w:r>
      <w:r w:rsidR="00885DAA" w:rsidRPr="00885DAA">
        <w:rPr>
          <w:rFonts w:eastAsia="宋体"/>
          <w:lang w:eastAsia="zh-CN"/>
        </w:rPr>
        <w:t>questioned how to carried out considering the anonymous approach</w:t>
      </w:r>
      <w:r w:rsidR="00885DAA">
        <w:rPr>
          <w:rFonts w:eastAsia="宋体"/>
          <w:lang w:eastAsia="zh-CN"/>
        </w:rPr>
        <w:t>.</w:t>
      </w:r>
    </w:p>
    <w:p w14:paraId="6CC4359F" w14:textId="7909C1C2" w:rsidR="00885DAA" w:rsidRDefault="00885DAA" w:rsidP="004D0460">
      <w:pPr>
        <w:rPr>
          <w:rFonts w:eastAsia="宋体"/>
          <w:lang w:eastAsia="zh-CN"/>
        </w:rPr>
      </w:pPr>
      <w:r>
        <w:rPr>
          <w:rFonts w:eastAsia="宋体"/>
          <w:noProof/>
          <w:lang w:eastAsia="zh-CN"/>
        </w:rPr>
        <mc:AlternateContent>
          <mc:Choice Requires="wps">
            <w:drawing>
              <wp:anchor distT="0" distB="0" distL="114300" distR="114300" simplePos="0" relativeHeight="251661312" behindDoc="0" locked="0" layoutInCell="1" allowOverlap="1" wp14:anchorId="6E9330EF" wp14:editId="1202CCAF">
                <wp:simplePos x="0" y="0"/>
                <wp:positionH relativeFrom="column">
                  <wp:posOffset>3175</wp:posOffset>
                </wp:positionH>
                <wp:positionV relativeFrom="paragraph">
                  <wp:posOffset>561027</wp:posOffset>
                </wp:positionV>
                <wp:extent cx="5875020" cy="1166495"/>
                <wp:effectExtent l="0" t="0" r="11430" b="14605"/>
                <wp:wrapTopAndBottom/>
                <wp:docPr id="4" name="文本框 4"/>
                <wp:cNvGraphicFramePr/>
                <a:graphic xmlns:a="http://schemas.openxmlformats.org/drawingml/2006/main">
                  <a:graphicData uri="http://schemas.microsoft.com/office/word/2010/wordprocessingShape">
                    <wps:wsp>
                      <wps:cNvSpPr txBox="1"/>
                      <wps:spPr>
                        <a:xfrm>
                          <a:off x="0" y="0"/>
                          <a:ext cx="5875020" cy="1166495"/>
                        </a:xfrm>
                        <a:prstGeom prst="rect">
                          <a:avLst/>
                        </a:prstGeom>
                        <a:solidFill>
                          <a:schemeClr val="lt1"/>
                        </a:solidFill>
                        <a:ln w="6350">
                          <a:solidFill>
                            <a:prstClr val="black"/>
                          </a:solidFill>
                        </a:ln>
                      </wps:spPr>
                      <wps:txbx>
                        <w:txbxContent>
                          <w:p w14:paraId="534DDC4F" w14:textId="34282027" w:rsidR="00885DAA" w:rsidRDefault="00885DAA" w:rsidP="00885DAA">
                            <w:r w:rsidRPr="00906E13">
                              <w:rPr>
                                <w:rFonts w:eastAsiaTheme="minorEastAsia"/>
                                <w:iCs/>
                                <w:sz w:val="22"/>
                                <w:szCs w:val="22"/>
                                <w:lang w:val="en-US" w:eastAsia="zh-CN"/>
                              </w:rPr>
                              <w:t xml:space="preserve">Three </w:t>
                            </w:r>
                            <w:r>
                              <w:rPr>
                                <w:rFonts w:eastAsiaTheme="minorEastAsia"/>
                                <w:iCs/>
                                <w:sz w:val="22"/>
                                <w:szCs w:val="22"/>
                                <w:lang w:val="en-US" w:eastAsia="zh-CN"/>
                              </w:rPr>
                              <w:t>PAD</w:t>
                            </w:r>
                            <w:r w:rsidRPr="00906E13">
                              <w:rPr>
                                <w:rFonts w:eastAsiaTheme="minorEastAsia"/>
                                <w:iCs/>
                                <w:sz w:val="22"/>
                                <w:szCs w:val="22"/>
                                <w:lang w:val="en-US" w:eastAsia="zh-CN"/>
                              </w:rPr>
                              <w:t xml:space="preserve">s for each band </w:t>
                            </w:r>
                            <w:r>
                              <w:rPr>
                                <w:rFonts w:eastAsiaTheme="minorEastAsia" w:hint="eastAsia"/>
                                <w:iCs/>
                                <w:sz w:val="22"/>
                                <w:szCs w:val="22"/>
                                <w:lang w:val="en-US" w:eastAsia="zh-CN"/>
                              </w:rPr>
                              <w:t>a</w:t>
                            </w:r>
                            <w:r>
                              <w:rPr>
                                <w:rFonts w:eastAsiaTheme="minorEastAsia"/>
                                <w:iCs/>
                                <w:sz w:val="22"/>
                                <w:szCs w:val="22"/>
                                <w:lang w:val="en-US" w:eastAsia="zh-CN"/>
                              </w:rPr>
                              <w:t>re listed in</w:t>
                            </w:r>
                            <w:r w:rsidRPr="00906E13">
                              <w:rPr>
                                <w:rFonts w:eastAsiaTheme="minorEastAsia"/>
                                <w:iCs/>
                                <w:sz w:val="22"/>
                                <w:szCs w:val="22"/>
                                <w:lang w:val="en-US" w:eastAsia="zh-CN"/>
                              </w:rPr>
                              <w:t xml:space="preserve"> </w:t>
                            </w:r>
                            <w:r>
                              <w:rPr>
                                <w:rFonts w:eastAsiaTheme="minorEastAsia"/>
                                <w:iCs/>
                                <w:sz w:val="22"/>
                                <w:szCs w:val="22"/>
                                <w:lang w:val="en-US" w:eastAsia="zh-CN"/>
                              </w:rPr>
                              <w:t xml:space="preserve">Table 2. Labs should submit PAD measurements results in </w:t>
                            </w:r>
                            <w:r w:rsidRPr="00BF5076">
                              <w:rPr>
                                <w:rFonts w:eastAsiaTheme="minorEastAsia"/>
                                <w:b/>
                                <w:iCs/>
                                <w:sz w:val="22"/>
                                <w:szCs w:val="22"/>
                                <w:lang w:val="en-US" w:eastAsia="zh-CN"/>
                              </w:rPr>
                              <w:t>an anonymous approach</w:t>
                            </w:r>
                            <w:r w:rsidRPr="002A66F5">
                              <w:rPr>
                                <w:rFonts w:eastAsiaTheme="minorEastAsia"/>
                                <w:iCs/>
                                <w:sz w:val="22"/>
                                <w:szCs w:val="22"/>
                                <w:lang w:val="en-US" w:eastAsia="zh-CN"/>
                              </w:rPr>
                              <w:t xml:space="preserve">, i.e., </w:t>
                            </w:r>
                            <w:r>
                              <w:rPr>
                                <w:rFonts w:eastAsiaTheme="minorEastAsia"/>
                                <w:iCs/>
                                <w:sz w:val="22"/>
                                <w:szCs w:val="22"/>
                                <w:lang w:val="en-US" w:eastAsia="zh-CN"/>
                              </w:rPr>
                              <w:t xml:space="preserve">the PADs for </w:t>
                            </w:r>
                            <w:r w:rsidRPr="00E14A9D">
                              <w:rPr>
                                <w:rFonts w:eastAsiaTheme="minorEastAsia"/>
                                <w:iCs/>
                                <w:sz w:val="22"/>
                                <w:szCs w:val="22"/>
                                <w:lang w:val="en-US" w:eastAsia="zh-CN"/>
                              </w:rPr>
                              <w:t xml:space="preserve">each band </w:t>
                            </w:r>
                            <w:r>
                              <w:rPr>
                                <w:rFonts w:eastAsiaTheme="minorEastAsia"/>
                                <w:iCs/>
                                <w:sz w:val="22"/>
                                <w:szCs w:val="22"/>
                                <w:lang w:val="en-US" w:eastAsia="zh-CN"/>
                              </w:rPr>
                              <w:t>should</w:t>
                            </w:r>
                            <w:r w:rsidRPr="00E14A9D">
                              <w:rPr>
                                <w:rFonts w:eastAsiaTheme="minorEastAsia"/>
                                <w:iCs/>
                                <w:sz w:val="22"/>
                                <w:szCs w:val="22"/>
                                <w:lang w:val="en-US" w:eastAsia="zh-CN"/>
                              </w:rPr>
                              <w:t xml:space="preserve"> be marked as PAD_1, PAD_2, </w:t>
                            </w:r>
                            <w:r>
                              <w:rPr>
                                <w:rFonts w:eastAsiaTheme="minorEastAsia"/>
                                <w:iCs/>
                                <w:sz w:val="22"/>
                                <w:szCs w:val="22"/>
                                <w:lang w:val="en-US" w:eastAsia="zh-CN"/>
                              </w:rPr>
                              <w:t xml:space="preserve">and </w:t>
                            </w:r>
                            <w:r w:rsidRPr="00E14A9D">
                              <w:rPr>
                                <w:rFonts w:eastAsiaTheme="minorEastAsia"/>
                                <w:iCs/>
                                <w:sz w:val="22"/>
                                <w:szCs w:val="22"/>
                                <w:lang w:val="en-US" w:eastAsia="zh-CN"/>
                              </w:rPr>
                              <w:t>PAD_3</w:t>
                            </w:r>
                            <w:r>
                              <w:rPr>
                                <w:rFonts w:eastAsiaTheme="minorEastAsia"/>
                                <w:iCs/>
                                <w:sz w:val="22"/>
                                <w:szCs w:val="22"/>
                                <w:lang w:val="en-US" w:eastAsia="zh-CN"/>
                              </w:rPr>
                              <w:t xml:space="preserve">, respectively. The </w:t>
                            </w:r>
                            <w:r w:rsidRPr="00C35CBC">
                              <w:rPr>
                                <w:rFonts w:eastAsiaTheme="minorEastAsia"/>
                                <w:iCs/>
                                <w:sz w:val="22"/>
                                <w:szCs w:val="22"/>
                                <w:lang w:val="en-US" w:eastAsia="zh-CN"/>
                              </w:rPr>
                              <w:t xml:space="preserve">mapping between the codename </w:t>
                            </w:r>
                            <w:r w:rsidRPr="00E14A9D">
                              <w:rPr>
                                <w:rFonts w:eastAsiaTheme="minorEastAsia"/>
                                <w:iCs/>
                                <w:sz w:val="22"/>
                                <w:szCs w:val="22"/>
                                <w:lang w:val="en-US" w:eastAsia="zh-CN"/>
                              </w:rPr>
                              <w:t>PAD_</w:t>
                            </w:r>
                            <w:r>
                              <w:rPr>
                                <w:rFonts w:eastAsiaTheme="minorEastAsia"/>
                                <w:iCs/>
                                <w:sz w:val="22"/>
                                <w:szCs w:val="22"/>
                                <w:lang w:val="en-US" w:eastAsia="zh-CN"/>
                              </w:rPr>
                              <w:t xml:space="preserve">n </w:t>
                            </w:r>
                            <w:r w:rsidRPr="00C35CBC">
                              <w:rPr>
                                <w:rFonts w:eastAsiaTheme="minorEastAsia"/>
                                <w:iCs/>
                                <w:sz w:val="22"/>
                                <w:szCs w:val="22"/>
                                <w:lang w:val="en-US" w:eastAsia="zh-CN"/>
                              </w:rPr>
                              <w:t xml:space="preserve">and the actual </w:t>
                            </w:r>
                            <w:r>
                              <w:rPr>
                                <w:rFonts w:eastAsiaTheme="minorEastAsia"/>
                                <w:iCs/>
                                <w:sz w:val="22"/>
                                <w:szCs w:val="22"/>
                                <w:lang w:val="en-US" w:eastAsia="zh-CN"/>
                              </w:rPr>
                              <w:t>PAD</w:t>
                            </w:r>
                            <w:r w:rsidRPr="00C35CBC">
                              <w:rPr>
                                <w:rFonts w:eastAsiaTheme="minorEastAsia"/>
                                <w:iCs/>
                                <w:sz w:val="22"/>
                                <w:szCs w:val="22"/>
                                <w:lang w:val="en-US" w:eastAsia="zh-CN"/>
                              </w:rPr>
                              <w:t xml:space="preserve"> </w:t>
                            </w:r>
                            <w:r>
                              <w:rPr>
                                <w:rFonts w:eastAsiaTheme="minorEastAsia"/>
                                <w:iCs/>
                                <w:sz w:val="22"/>
                                <w:szCs w:val="22"/>
                                <w:lang w:val="en-US" w:eastAsia="zh-CN"/>
                              </w:rPr>
                              <w:t xml:space="preserve">shall </w:t>
                            </w:r>
                            <w:r w:rsidRPr="00C35CBC">
                              <w:rPr>
                                <w:rFonts w:eastAsiaTheme="minorEastAsia"/>
                                <w:iCs/>
                                <w:sz w:val="22"/>
                                <w:szCs w:val="22"/>
                                <w:lang w:val="en-US" w:eastAsia="zh-CN"/>
                              </w:rPr>
                              <w:t xml:space="preserve">only </w:t>
                            </w:r>
                            <w:r>
                              <w:rPr>
                                <w:rFonts w:eastAsiaTheme="minorEastAsia"/>
                                <w:iCs/>
                                <w:sz w:val="22"/>
                                <w:szCs w:val="22"/>
                                <w:lang w:val="en-US" w:eastAsia="zh-CN"/>
                              </w:rPr>
                              <w:t>be known among the labs participated in the alignment activity, and shall NOT be disclosed to any other companies</w:t>
                            </w:r>
                            <w:r w:rsidRPr="00C35CBC">
                              <w:rPr>
                                <w:rFonts w:eastAsiaTheme="minorEastAsia"/>
                                <w:iCs/>
                                <w:sz w:val="22"/>
                                <w:szCs w:val="2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30EF" id="_x0000_t202" coordsize="21600,21600" o:spt="202" path="m,l,21600r21600,l21600,xe">
                <v:stroke joinstyle="miter"/>
                <v:path gradientshapeok="t" o:connecttype="rect"/>
              </v:shapetype>
              <v:shape id="文本框 4" o:spid="_x0000_s1026" type="#_x0000_t202" style="position:absolute;margin-left:.25pt;margin-top:44.2pt;width:462.6pt;height:91.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" fillcolor="white [3201]" strokeweight=".5pt">
                <v:textbox>
                  <w:txbxContent>
                    <w:p w14:paraId="534DDC4F" w14:textId="34282027" w:rsidR="00885DAA" w:rsidRDefault="00885DAA" w:rsidP="00885DAA">
                      <w:r w:rsidRPr="00906E13">
                        <w:rPr>
                          <w:rFonts w:eastAsiaTheme="minorEastAsia"/>
                          <w:iCs/>
                          <w:sz w:val="22"/>
                          <w:szCs w:val="22"/>
                          <w:lang w:val="en-US" w:eastAsia="zh-CN"/>
                        </w:rPr>
                        <w:t xml:space="preserve">Three </w:t>
                      </w:r>
                      <w:r>
                        <w:rPr>
                          <w:rFonts w:eastAsiaTheme="minorEastAsia"/>
                          <w:iCs/>
                          <w:sz w:val="22"/>
                          <w:szCs w:val="22"/>
                          <w:lang w:val="en-US" w:eastAsia="zh-CN"/>
                        </w:rPr>
                        <w:t>PAD</w:t>
                      </w:r>
                      <w:r w:rsidRPr="00906E13">
                        <w:rPr>
                          <w:rFonts w:eastAsiaTheme="minorEastAsia"/>
                          <w:iCs/>
                          <w:sz w:val="22"/>
                          <w:szCs w:val="22"/>
                          <w:lang w:val="en-US" w:eastAsia="zh-CN"/>
                        </w:rPr>
                        <w:t xml:space="preserve">s for each band </w:t>
                      </w:r>
                      <w:r>
                        <w:rPr>
                          <w:rFonts w:eastAsiaTheme="minorEastAsia" w:hint="eastAsia"/>
                          <w:iCs/>
                          <w:sz w:val="22"/>
                          <w:szCs w:val="22"/>
                          <w:lang w:val="en-US" w:eastAsia="zh-CN"/>
                        </w:rPr>
                        <w:t>a</w:t>
                      </w:r>
                      <w:r>
                        <w:rPr>
                          <w:rFonts w:eastAsiaTheme="minorEastAsia"/>
                          <w:iCs/>
                          <w:sz w:val="22"/>
                          <w:szCs w:val="22"/>
                          <w:lang w:val="en-US" w:eastAsia="zh-CN"/>
                        </w:rPr>
                        <w:t>re listed in</w:t>
                      </w:r>
                      <w:r w:rsidRPr="00906E13">
                        <w:rPr>
                          <w:rFonts w:eastAsiaTheme="minorEastAsia"/>
                          <w:iCs/>
                          <w:sz w:val="22"/>
                          <w:szCs w:val="22"/>
                          <w:lang w:val="en-US" w:eastAsia="zh-CN"/>
                        </w:rPr>
                        <w:t xml:space="preserve"> </w:t>
                      </w:r>
                      <w:r>
                        <w:rPr>
                          <w:rFonts w:eastAsiaTheme="minorEastAsia"/>
                          <w:iCs/>
                          <w:sz w:val="22"/>
                          <w:szCs w:val="22"/>
                          <w:lang w:val="en-US" w:eastAsia="zh-CN"/>
                        </w:rPr>
                        <w:t xml:space="preserve">Table 2. Labs should submit PAD measurements results in </w:t>
                      </w:r>
                      <w:r w:rsidRPr="00BF5076">
                        <w:rPr>
                          <w:rFonts w:eastAsiaTheme="minorEastAsia"/>
                          <w:b/>
                          <w:iCs/>
                          <w:sz w:val="22"/>
                          <w:szCs w:val="22"/>
                          <w:lang w:val="en-US" w:eastAsia="zh-CN"/>
                        </w:rPr>
                        <w:t>an anonymous approach</w:t>
                      </w:r>
                      <w:r w:rsidRPr="002A66F5">
                        <w:rPr>
                          <w:rFonts w:eastAsiaTheme="minorEastAsia"/>
                          <w:iCs/>
                          <w:sz w:val="22"/>
                          <w:szCs w:val="22"/>
                          <w:lang w:val="en-US" w:eastAsia="zh-CN"/>
                        </w:rPr>
                        <w:t xml:space="preserve">, i.e., </w:t>
                      </w:r>
                      <w:r>
                        <w:rPr>
                          <w:rFonts w:eastAsiaTheme="minorEastAsia"/>
                          <w:iCs/>
                          <w:sz w:val="22"/>
                          <w:szCs w:val="22"/>
                          <w:lang w:val="en-US" w:eastAsia="zh-CN"/>
                        </w:rPr>
                        <w:t xml:space="preserve">the PADs for </w:t>
                      </w:r>
                      <w:r w:rsidRPr="00E14A9D">
                        <w:rPr>
                          <w:rFonts w:eastAsiaTheme="minorEastAsia"/>
                          <w:iCs/>
                          <w:sz w:val="22"/>
                          <w:szCs w:val="22"/>
                          <w:lang w:val="en-US" w:eastAsia="zh-CN"/>
                        </w:rPr>
                        <w:t xml:space="preserve">each band </w:t>
                      </w:r>
                      <w:r>
                        <w:rPr>
                          <w:rFonts w:eastAsiaTheme="minorEastAsia"/>
                          <w:iCs/>
                          <w:sz w:val="22"/>
                          <w:szCs w:val="22"/>
                          <w:lang w:val="en-US" w:eastAsia="zh-CN"/>
                        </w:rPr>
                        <w:t>should</w:t>
                      </w:r>
                      <w:r w:rsidRPr="00E14A9D">
                        <w:rPr>
                          <w:rFonts w:eastAsiaTheme="minorEastAsia"/>
                          <w:iCs/>
                          <w:sz w:val="22"/>
                          <w:szCs w:val="22"/>
                          <w:lang w:val="en-US" w:eastAsia="zh-CN"/>
                        </w:rPr>
                        <w:t xml:space="preserve"> be marked as PAD_1, PAD_2, </w:t>
                      </w:r>
                      <w:r>
                        <w:rPr>
                          <w:rFonts w:eastAsiaTheme="minorEastAsia"/>
                          <w:iCs/>
                          <w:sz w:val="22"/>
                          <w:szCs w:val="22"/>
                          <w:lang w:val="en-US" w:eastAsia="zh-CN"/>
                        </w:rPr>
                        <w:t xml:space="preserve">and </w:t>
                      </w:r>
                      <w:r w:rsidRPr="00E14A9D">
                        <w:rPr>
                          <w:rFonts w:eastAsiaTheme="minorEastAsia"/>
                          <w:iCs/>
                          <w:sz w:val="22"/>
                          <w:szCs w:val="22"/>
                          <w:lang w:val="en-US" w:eastAsia="zh-CN"/>
                        </w:rPr>
                        <w:t>PAD_3</w:t>
                      </w:r>
                      <w:r>
                        <w:rPr>
                          <w:rFonts w:eastAsiaTheme="minorEastAsia"/>
                          <w:iCs/>
                          <w:sz w:val="22"/>
                          <w:szCs w:val="22"/>
                          <w:lang w:val="en-US" w:eastAsia="zh-CN"/>
                        </w:rPr>
                        <w:t xml:space="preserve">, respectively. The </w:t>
                      </w:r>
                      <w:r w:rsidRPr="00C35CBC">
                        <w:rPr>
                          <w:rFonts w:eastAsiaTheme="minorEastAsia"/>
                          <w:iCs/>
                          <w:sz w:val="22"/>
                          <w:szCs w:val="22"/>
                          <w:lang w:val="en-US" w:eastAsia="zh-CN"/>
                        </w:rPr>
                        <w:t xml:space="preserve">mapping between the codename </w:t>
                      </w:r>
                      <w:proofErr w:type="spellStart"/>
                      <w:r w:rsidRPr="00E14A9D">
                        <w:rPr>
                          <w:rFonts w:eastAsiaTheme="minorEastAsia"/>
                          <w:iCs/>
                          <w:sz w:val="22"/>
                          <w:szCs w:val="22"/>
                          <w:lang w:val="en-US" w:eastAsia="zh-CN"/>
                        </w:rPr>
                        <w:t>PAD_</w:t>
                      </w:r>
                      <w:r>
                        <w:rPr>
                          <w:rFonts w:eastAsiaTheme="minorEastAsia"/>
                          <w:iCs/>
                          <w:sz w:val="22"/>
                          <w:szCs w:val="22"/>
                          <w:lang w:val="en-US" w:eastAsia="zh-CN"/>
                        </w:rPr>
                        <w:t>n</w:t>
                      </w:r>
                      <w:proofErr w:type="spellEnd"/>
                      <w:r>
                        <w:rPr>
                          <w:rFonts w:eastAsiaTheme="minorEastAsia"/>
                          <w:iCs/>
                          <w:sz w:val="22"/>
                          <w:szCs w:val="22"/>
                          <w:lang w:val="en-US" w:eastAsia="zh-CN"/>
                        </w:rPr>
                        <w:t xml:space="preserve"> </w:t>
                      </w:r>
                      <w:r w:rsidRPr="00C35CBC">
                        <w:rPr>
                          <w:rFonts w:eastAsiaTheme="minorEastAsia"/>
                          <w:iCs/>
                          <w:sz w:val="22"/>
                          <w:szCs w:val="22"/>
                          <w:lang w:val="en-US" w:eastAsia="zh-CN"/>
                        </w:rPr>
                        <w:t xml:space="preserve">and the actual </w:t>
                      </w:r>
                      <w:r>
                        <w:rPr>
                          <w:rFonts w:eastAsiaTheme="minorEastAsia"/>
                          <w:iCs/>
                          <w:sz w:val="22"/>
                          <w:szCs w:val="22"/>
                          <w:lang w:val="en-US" w:eastAsia="zh-CN"/>
                        </w:rPr>
                        <w:t>PAD</w:t>
                      </w:r>
                      <w:r w:rsidRPr="00C35CBC">
                        <w:rPr>
                          <w:rFonts w:eastAsiaTheme="minorEastAsia"/>
                          <w:iCs/>
                          <w:sz w:val="22"/>
                          <w:szCs w:val="22"/>
                          <w:lang w:val="en-US" w:eastAsia="zh-CN"/>
                        </w:rPr>
                        <w:t xml:space="preserve"> </w:t>
                      </w:r>
                      <w:r>
                        <w:rPr>
                          <w:rFonts w:eastAsiaTheme="minorEastAsia"/>
                          <w:iCs/>
                          <w:sz w:val="22"/>
                          <w:szCs w:val="22"/>
                          <w:lang w:val="en-US" w:eastAsia="zh-CN"/>
                        </w:rPr>
                        <w:t xml:space="preserve">shall </w:t>
                      </w:r>
                      <w:r w:rsidRPr="00C35CBC">
                        <w:rPr>
                          <w:rFonts w:eastAsiaTheme="minorEastAsia"/>
                          <w:iCs/>
                          <w:sz w:val="22"/>
                          <w:szCs w:val="22"/>
                          <w:lang w:val="en-US" w:eastAsia="zh-CN"/>
                        </w:rPr>
                        <w:t xml:space="preserve">only </w:t>
                      </w:r>
                      <w:r>
                        <w:rPr>
                          <w:rFonts w:eastAsiaTheme="minorEastAsia"/>
                          <w:iCs/>
                          <w:sz w:val="22"/>
                          <w:szCs w:val="22"/>
                          <w:lang w:val="en-US" w:eastAsia="zh-CN"/>
                        </w:rPr>
                        <w:t>be known among the labs participated in the alignment activity, and shall NOT be disclosed to any other companies</w:t>
                      </w:r>
                      <w:r w:rsidRPr="00C35CBC">
                        <w:rPr>
                          <w:rFonts w:eastAsiaTheme="minorEastAsia"/>
                          <w:iCs/>
                          <w:sz w:val="22"/>
                          <w:szCs w:val="22"/>
                          <w:lang w:val="en-US" w:eastAsia="zh-CN"/>
                        </w:rPr>
                        <w:t>.</w:t>
                      </w:r>
                    </w:p>
                  </w:txbxContent>
                </v:textbox>
                <w10:wrap type="topAndBottom"/>
              </v:shape>
            </w:pict>
          </mc:Fallback>
        </mc:AlternateContent>
      </w:r>
      <w:r>
        <w:rPr>
          <w:rFonts w:eastAsia="宋体"/>
          <w:lang w:eastAsia="zh-CN"/>
        </w:rPr>
        <w:t>However, the anonymous approach is not discussed for the FR1 MIMO OTA test campaign. The anonymous approach, up to now, is only discussed and approved in the discussion of lab alignment activity as follow.</w:t>
      </w:r>
    </w:p>
    <w:p w14:paraId="47FE414E" w14:textId="31C3674F" w:rsidR="00926F31" w:rsidRDefault="00885DAA" w:rsidP="004D0460">
      <w:pPr>
        <w:rPr>
          <w:rFonts w:eastAsia="宋体"/>
          <w:lang w:eastAsia="zh-CN"/>
        </w:rPr>
      </w:pPr>
      <w:r>
        <w:rPr>
          <w:rFonts w:eastAsia="宋体"/>
          <w:lang w:eastAsia="zh-CN"/>
        </w:rPr>
        <w:t xml:space="preserve">The anonymous approach for lab alignment can be understood as the procedure to </w:t>
      </w:r>
      <w:r w:rsidR="00AB55E9">
        <w:rPr>
          <w:rFonts w:eastAsia="宋体"/>
          <w:lang w:eastAsia="zh-CN"/>
        </w:rPr>
        <w:t xml:space="preserve">guarantee the PAD measurement data not be disclosed to any other companies. In this case, the UE models for the PADs are </w:t>
      </w:r>
      <w:r w:rsidR="00571D35">
        <w:rPr>
          <w:rFonts w:eastAsia="宋体"/>
          <w:lang w:eastAsia="zh-CN"/>
        </w:rPr>
        <w:t>open information</w:t>
      </w:r>
      <w:r w:rsidR="00AB55E9">
        <w:rPr>
          <w:rFonts w:eastAsia="宋体"/>
          <w:lang w:eastAsia="zh-CN"/>
        </w:rPr>
        <w:t xml:space="preserve">, while the measurement results for PADs are not </w:t>
      </w:r>
      <w:r w:rsidR="00571D35">
        <w:rPr>
          <w:rFonts w:eastAsia="宋体"/>
          <w:lang w:eastAsia="zh-CN"/>
        </w:rPr>
        <w:t>disclosed</w:t>
      </w:r>
      <w:r w:rsidR="00AB55E9">
        <w:rPr>
          <w:rFonts w:eastAsia="宋体"/>
          <w:lang w:eastAsia="zh-CN"/>
        </w:rPr>
        <w:t>.</w:t>
      </w:r>
    </w:p>
    <w:p w14:paraId="487754B5" w14:textId="3C785C3A" w:rsidR="00AB55E9" w:rsidRDefault="00AB55E9" w:rsidP="004D0460">
      <w:pPr>
        <w:rPr>
          <w:rFonts w:eastAsia="宋体"/>
          <w:lang w:eastAsia="zh-CN"/>
        </w:rPr>
      </w:pPr>
      <w:r>
        <w:rPr>
          <w:rFonts w:eastAsia="宋体"/>
          <w:lang w:eastAsia="zh-CN"/>
        </w:rPr>
        <w:t xml:space="preserve">Similarly, for test campaign, the anonymous approach can be used </w:t>
      </w:r>
      <w:r w:rsidR="00571D35">
        <w:rPr>
          <w:rFonts w:eastAsia="宋体"/>
          <w:lang w:eastAsia="zh-CN"/>
        </w:rPr>
        <w:t>to</w:t>
      </w:r>
      <w:r>
        <w:rPr>
          <w:rFonts w:eastAsia="宋体"/>
          <w:lang w:eastAsia="zh-CN"/>
        </w:rPr>
        <w:t xml:space="preserve"> some extent</w:t>
      </w:r>
      <w:r w:rsidR="00571D35">
        <w:rPr>
          <w:rFonts w:eastAsia="宋体"/>
          <w:lang w:eastAsia="zh-CN"/>
        </w:rPr>
        <w:t>, i.e. the UE models of the commercial devices can be known, while the measurement results for those commercial devices should not be disclosed. Therefore, the proposal from MediaTek in the second</w:t>
      </w:r>
      <w:r w:rsidR="00C01382">
        <w:rPr>
          <w:rFonts w:eastAsia="宋体"/>
          <w:lang w:eastAsia="zh-CN"/>
        </w:rPr>
        <w:t>-</w:t>
      </w:r>
      <w:r w:rsidR="00571D35">
        <w:rPr>
          <w:rFonts w:eastAsia="宋体"/>
          <w:lang w:eastAsia="zh-CN"/>
        </w:rPr>
        <w:t xml:space="preserve">round email discussion </w:t>
      </w:r>
      <w:r w:rsidR="00C76A4B">
        <w:rPr>
          <w:rFonts w:eastAsia="宋体"/>
          <w:lang w:eastAsia="zh-CN"/>
        </w:rPr>
        <w:t>is acceptable as a comprehensive recommendation. The proposal is copied as below.</w:t>
      </w:r>
    </w:p>
    <w:p w14:paraId="73A0C487" w14:textId="064BFB10" w:rsidR="00926F31" w:rsidRDefault="00926F31" w:rsidP="004D0460">
      <w:pPr>
        <w:rPr>
          <w:rFonts w:eastAsia="宋体"/>
          <w:lang w:eastAsia="zh-CN"/>
        </w:rPr>
      </w:pPr>
    </w:p>
    <w:p w14:paraId="73C709EA" w14:textId="1D5CC483" w:rsidR="00926F31" w:rsidRDefault="00C76A4B" w:rsidP="004D0460">
      <w:pPr>
        <w:rPr>
          <w:rFonts w:eastAsia="宋体"/>
          <w:lang w:eastAsia="zh-CN"/>
        </w:rPr>
      </w:pPr>
      <w:r>
        <w:rPr>
          <w:rFonts w:eastAsia="宋体"/>
          <w:noProof/>
          <w:lang w:eastAsia="zh-CN"/>
        </w:rPr>
        <w:lastRenderedPageBreak/>
        <mc:AlternateContent>
          <mc:Choice Requires="wps">
            <w:drawing>
              <wp:anchor distT="0" distB="0" distL="114300" distR="114300" simplePos="0" relativeHeight="251659264" behindDoc="0" locked="0" layoutInCell="1" allowOverlap="1" wp14:anchorId="7D44C8ED" wp14:editId="16C19B47">
                <wp:simplePos x="0" y="0"/>
                <wp:positionH relativeFrom="column">
                  <wp:posOffset>67140</wp:posOffset>
                </wp:positionH>
                <wp:positionV relativeFrom="paragraph">
                  <wp:posOffset>560</wp:posOffset>
                </wp:positionV>
                <wp:extent cx="5875020" cy="709295"/>
                <wp:effectExtent l="0" t="0" r="11430" b="14605"/>
                <wp:wrapTopAndBottom/>
                <wp:docPr id="2" name="文本框 2"/>
                <wp:cNvGraphicFramePr/>
                <a:graphic xmlns:a="http://schemas.openxmlformats.org/drawingml/2006/main">
                  <a:graphicData uri="http://schemas.microsoft.com/office/word/2010/wordprocessingShape">
                    <wps:wsp>
                      <wps:cNvSpPr txBox="1"/>
                      <wps:spPr>
                        <a:xfrm>
                          <a:off x="0" y="0"/>
                          <a:ext cx="5875020" cy="709295"/>
                        </a:xfrm>
                        <a:prstGeom prst="rect">
                          <a:avLst/>
                        </a:prstGeom>
                        <a:solidFill>
                          <a:schemeClr val="lt1"/>
                        </a:solidFill>
                        <a:ln w="6350">
                          <a:solidFill>
                            <a:prstClr val="black"/>
                          </a:solidFill>
                        </a:ln>
                      </wps:spPr>
                      <wps:txbx>
                        <w:txbxContent>
                          <w:p w14:paraId="09D19A83" w14:textId="06F19A77" w:rsidR="00147BA6" w:rsidRDefault="00147BA6">
                            <w:r w:rsidRPr="00147BA6">
                              <w:rPr>
                                <w:rFonts w:eastAsia="PMingLiU"/>
                                <w:b/>
                                <w:bCs/>
                                <w:lang w:eastAsia="zh-TW"/>
                              </w:rPr>
                              <w:t>Proposal4:</w:t>
                            </w:r>
                            <w:r w:rsidRPr="00147BA6">
                              <w:rPr>
                                <w:rFonts w:eastAsia="PMingLiU"/>
                                <w:lang w:eastAsia="zh-TW"/>
                              </w:rPr>
                              <w:t xml:space="preserve"> “Lab volunteer shall share </w:t>
                            </w:r>
                            <w:r w:rsidRPr="00147BA6">
                              <w:rPr>
                                <w:rFonts w:eastAsia="PMingLiU"/>
                                <w:b/>
                                <w:bCs/>
                                <w:lang w:eastAsia="zh-TW"/>
                              </w:rPr>
                              <w:t>UE model name</w:t>
                            </w:r>
                            <w:r w:rsidRPr="00147BA6">
                              <w:rPr>
                                <w:rFonts w:eastAsia="PMingLiU"/>
                                <w:lang w:eastAsia="zh-TW"/>
                              </w:rPr>
                              <w:t xml:space="preserve"> with </w:t>
                            </w:r>
                            <w:r w:rsidRPr="00147BA6">
                              <w:rPr>
                                <w:rFonts w:eastAsia="PMingLiU"/>
                                <w:b/>
                                <w:bCs/>
                                <w:lang w:eastAsia="zh-TW"/>
                              </w:rPr>
                              <w:t>band information</w:t>
                            </w:r>
                            <w:r w:rsidRPr="00147BA6">
                              <w:rPr>
                                <w:rFonts w:eastAsia="PMingLiU"/>
                                <w:lang w:eastAsia="zh-TW"/>
                              </w:rPr>
                              <w:t xml:space="preserve"> and </w:t>
                            </w:r>
                            <w:r w:rsidRPr="00147BA6">
                              <w:rPr>
                                <w:rFonts w:eastAsia="PMingLiU"/>
                                <w:b/>
                                <w:bCs/>
                                <w:lang w:eastAsia="zh-TW"/>
                              </w:rPr>
                              <w:t>test band information</w:t>
                            </w:r>
                            <w:r w:rsidRPr="00147BA6">
                              <w:rPr>
                                <w:rFonts w:eastAsia="PMingLiU"/>
                                <w:lang w:eastAsia="zh-TW"/>
                              </w:rPr>
                              <w:t xml:space="preserve"> to all </w:t>
                            </w:r>
                            <w:r w:rsidRPr="00147BA6">
                              <w:rPr>
                                <w:rFonts w:eastAsia="PMingLiU" w:hint="eastAsia"/>
                                <w:lang w:eastAsia="zh-TW"/>
                              </w:rPr>
                              <w:t>L</w:t>
                            </w:r>
                            <w:r w:rsidRPr="00147BA6">
                              <w:rPr>
                                <w:rFonts w:eastAsia="PMingLiU"/>
                                <w:lang w:eastAsia="zh-TW"/>
                              </w:rPr>
                              <w:t xml:space="preserve">ab volunteers, to avoid repeated model as possible. If the repeated data is still happened, then </w:t>
                            </w:r>
                            <w:r w:rsidRPr="00147BA6">
                              <w:rPr>
                                <w:rFonts w:eastAsia="宋体"/>
                                <w:bCs/>
                                <w:lang w:eastAsia="zh-CN"/>
                              </w:rPr>
                              <w:t>take the average of the measurement data as one data in the data pool</w:t>
                            </w:r>
                            <w:r>
                              <w:rPr>
                                <w:rFonts w:eastAsia="宋体"/>
                                <w:bCs/>
                                <w:lang w:eastAsia="zh-CN"/>
                              </w:rPr>
                              <w:t>.</w:t>
                            </w:r>
                            <w:r w:rsidRPr="00147BA6">
                              <w:rPr>
                                <w:rFonts w:eastAsia="PMingLiU"/>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44C8ED" id="文本框 2" o:spid="_x0000_s1027" type="#_x0000_t202" style="position:absolute;margin-left:5.3pt;margin-top:.05pt;width:462.6pt;height:5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" fillcolor="white [3201]" strokeweight=".5pt">
                <v:textbox>
                  <w:txbxContent>
                    <w:p w14:paraId="09D19A83" w14:textId="06F19A77" w:rsidR="00147BA6" w:rsidRDefault="00147BA6">
                      <w:r w:rsidRPr="00147BA6">
                        <w:rPr>
                          <w:rFonts w:eastAsia="PMingLiU"/>
                          <w:b/>
                          <w:bCs/>
                          <w:lang w:eastAsia="zh-TW"/>
                        </w:rPr>
                        <w:t>Proposal4:</w:t>
                      </w:r>
                      <w:r w:rsidRPr="00147BA6">
                        <w:rPr>
                          <w:rFonts w:eastAsia="PMingLiU"/>
                          <w:lang w:eastAsia="zh-TW"/>
                        </w:rPr>
                        <w:t xml:space="preserve"> “Lab volunteer shall share </w:t>
                      </w:r>
                      <w:r w:rsidRPr="00147BA6">
                        <w:rPr>
                          <w:rFonts w:eastAsia="PMingLiU"/>
                          <w:b/>
                          <w:bCs/>
                          <w:lang w:eastAsia="zh-TW"/>
                        </w:rPr>
                        <w:t>UE model name</w:t>
                      </w:r>
                      <w:r w:rsidRPr="00147BA6">
                        <w:rPr>
                          <w:rFonts w:eastAsia="PMingLiU"/>
                          <w:lang w:eastAsia="zh-TW"/>
                        </w:rPr>
                        <w:t xml:space="preserve"> with </w:t>
                      </w:r>
                      <w:r w:rsidRPr="00147BA6">
                        <w:rPr>
                          <w:rFonts w:eastAsia="PMingLiU"/>
                          <w:b/>
                          <w:bCs/>
                          <w:lang w:eastAsia="zh-TW"/>
                        </w:rPr>
                        <w:t>band information</w:t>
                      </w:r>
                      <w:r w:rsidRPr="00147BA6">
                        <w:rPr>
                          <w:rFonts w:eastAsia="PMingLiU"/>
                          <w:lang w:eastAsia="zh-TW"/>
                        </w:rPr>
                        <w:t xml:space="preserve"> and </w:t>
                      </w:r>
                      <w:r w:rsidRPr="00147BA6">
                        <w:rPr>
                          <w:rFonts w:eastAsia="PMingLiU"/>
                          <w:b/>
                          <w:bCs/>
                          <w:lang w:eastAsia="zh-TW"/>
                        </w:rPr>
                        <w:t>test band information</w:t>
                      </w:r>
                      <w:r w:rsidRPr="00147BA6">
                        <w:rPr>
                          <w:rFonts w:eastAsia="PMingLiU"/>
                          <w:lang w:eastAsia="zh-TW"/>
                        </w:rPr>
                        <w:t xml:space="preserve"> to all </w:t>
                      </w:r>
                      <w:r w:rsidRPr="00147BA6">
                        <w:rPr>
                          <w:rFonts w:eastAsia="PMingLiU" w:hint="eastAsia"/>
                          <w:lang w:eastAsia="zh-TW"/>
                        </w:rPr>
                        <w:t>L</w:t>
                      </w:r>
                      <w:r w:rsidRPr="00147BA6">
                        <w:rPr>
                          <w:rFonts w:eastAsia="PMingLiU"/>
                          <w:lang w:eastAsia="zh-TW"/>
                        </w:rPr>
                        <w:t xml:space="preserve">ab volunteers, to avoid repeated model as possible. If the repeated data is still happened, then </w:t>
                      </w:r>
                      <w:r w:rsidRPr="00147BA6">
                        <w:rPr>
                          <w:rFonts w:eastAsia="宋体"/>
                          <w:bCs/>
                          <w:lang w:eastAsia="zh-CN"/>
                        </w:rPr>
                        <w:t>take the average of the measurement data as one data in the data pool</w:t>
                      </w:r>
                      <w:r>
                        <w:rPr>
                          <w:rFonts w:eastAsia="宋体"/>
                          <w:bCs/>
                          <w:lang w:eastAsia="zh-CN"/>
                        </w:rPr>
                        <w:t>.</w:t>
                      </w:r>
                      <w:r w:rsidRPr="00147BA6">
                        <w:rPr>
                          <w:rFonts w:eastAsia="PMingLiU"/>
                          <w:lang w:eastAsia="zh-TW"/>
                        </w:rPr>
                        <w:t>”</w:t>
                      </w:r>
                    </w:p>
                  </w:txbxContent>
                </v:textbox>
                <w10:wrap type="topAndBottom"/>
              </v:shape>
            </w:pict>
          </mc:Fallback>
        </mc:AlternateContent>
      </w:r>
    </w:p>
    <w:p w14:paraId="1A0C7EBE" w14:textId="713B35A2" w:rsidR="00926F31" w:rsidRDefault="00C76A4B" w:rsidP="004D0460">
      <w:pPr>
        <w:rPr>
          <w:rFonts w:eastAsia="宋体"/>
          <w:lang w:eastAsia="zh-CN"/>
        </w:rPr>
      </w:pPr>
      <w:r>
        <w:rPr>
          <w:rFonts w:eastAsia="宋体"/>
          <w:lang w:eastAsia="zh-CN"/>
        </w:rPr>
        <w:t>To avoid the repeated model as possible, the following instructions are hereby proposed.</w:t>
      </w:r>
    </w:p>
    <w:p w14:paraId="07858EBA" w14:textId="07F1262E" w:rsidR="00C76A4B" w:rsidRDefault="00C76A4B" w:rsidP="00C76A4B">
      <w:pPr>
        <w:pStyle w:val="a7"/>
        <w:numPr>
          <w:ilvl w:val="0"/>
          <w:numId w:val="9"/>
        </w:numPr>
        <w:ind w:firstLineChars="0"/>
        <w:rPr>
          <w:rFonts w:eastAsia="宋体"/>
          <w:lang w:eastAsia="zh-CN"/>
        </w:rPr>
      </w:pPr>
      <w:r>
        <w:rPr>
          <w:rFonts w:eastAsia="宋体"/>
          <w:lang w:eastAsia="zh-CN"/>
        </w:rPr>
        <w:t xml:space="preserve">The lab should share the intended commercial device list </w:t>
      </w:r>
      <w:r w:rsidR="0006437B">
        <w:rPr>
          <w:rFonts w:eastAsia="宋体"/>
          <w:lang w:eastAsia="zh-CN"/>
        </w:rPr>
        <w:t>among the aligned labs</w:t>
      </w:r>
      <w:r>
        <w:rPr>
          <w:rFonts w:eastAsia="宋体"/>
          <w:lang w:eastAsia="zh-CN"/>
        </w:rPr>
        <w:t xml:space="preserve"> as soon as possible after the </w:t>
      </w:r>
      <w:r w:rsidR="0014103E">
        <w:rPr>
          <w:rFonts w:eastAsia="宋体"/>
          <w:lang w:eastAsia="zh-CN"/>
        </w:rPr>
        <w:t>confirmation of the aligned labs.</w:t>
      </w:r>
    </w:p>
    <w:p w14:paraId="42B377A9" w14:textId="5C642711" w:rsidR="0014103E" w:rsidRDefault="0014103E" w:rsidP="00C76A4B">
      <w:pPr>
        <w:pStyle w:val="a7"/>
        <w:numPr>
          <w:ilvl w:val="0"/>
          <w:numId w:val="9"/>
        </w:numPr>
        <w:ind w:firstLineChars="0"/>
        <w:rPr>
          <w:rFonts w:eastAsia="宋体"/>
          <w:lang w:eastAsia="zh-CN"/>
        </w:rPr>
      </w:pPr>
      <w:r>
        <w:rPr>
          <w:rFonts w:eastAsia="宋体"/>
          <w:lang w:eastAsia="zh-CN"/>
        </w:rPr>
        <w:t>Every lab can update the list afterwards, including adding and removing UE models. However, the UE models which are already in other lab’s shared list are not allowed to be added.</w:t>
      </w:r>
    </w:p>
    <w:p w14:paraId="093B9EBB" w14:textId="5DCD0B96" w:rsidR="0014103E" w:rsidRPr="00C76A4B" w:rsidRDefault="00C01382" w:rsidP="00C76A4B">
      <w:pPr>
        <w:pStyle w:val="a7"/>
        <w:numPr>
          <w:ilvl w:val="0"/>
          <w:numId w:val="9"/>
        </w:numPr>
        <w:ind w:firstLineChars="0"/>
        <w:rPr>
          <w:rFonts w:eastAsia="宋体"/>
          <w:lang w:eastAsia="zh-CN"/>
        </w:rPr>
      </w:pPr>
      <w:r>
        <w:rPr>
          <w:rFonts w:eastAsia="宋体"/>
          <w:lang w:eastAsia="zh-CN"/>
        </w:rPr>
        <w:t>The maximum number of repeated models measured in one lab needs be specified. In each lab, the percentage of repeated models should not exceed 25%.</w:t>
      </w:r>
    </w:p>
    <w:p w14:paraId="7A828BD0" w14:textId="715FE3B6" w:rsidR="004D0460" w:rsidRDefault="004D0460" w:rsidP="004D0460">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071BCBC8" w14:textId="77777777" w:rsidR="00C01382" w:rsidRPr="00C01382" w:rsidRDefault="00C01382" w:rsidP="00C01382">
      <w:pPr>
        <w:rPr>
          <w:rFonts w:eastAsia="宋体"/>
          <w:b/>
          <w:lang w:eastAsia="zh-CN"/>
        </w:rPr>
      </w:pPr>
      <w:r w:rsidRPr="00C01382">
        <w:rPr>
          <w:rFonts w:eastAsia="宋体"/>
          <w:b/>
          <w:lang w:eastAsia="zh-CN"/>
        </w:rPr>
        <w:t>Proposal 1: The proposal from MediaTek in the second</w:t>
      </w:r>
      <w:r>
        <w:rPr>
          <w:rFonts w:eastAsia="宋体"/>
          <w:b/>
          <w:lang w:eastAsia="zh-CN"/>
        </w:rPr>
        <w:t>-</w:t>
      </w:r>
      <w:r w:rsidRPr="00C01382">
        <w:rPr>
          <w:rFonts w:eastAsia="宋体"/>
          <w:b/>
          <w:lang w:eastAsia="zh-CN"/>
        </w:rPr>
        <w:t>round email discussion of RAN4 #101-bis-e is acceptable as a comprehensive recommendation.</w:t>
      </w:r>
    </w:p>
    <w:p w14:paraId="506562E4" w14:textId="77777777" w:rsidR="00C01382" w:rsidRPr="00C01382" w:rsidRDefault="00C01382" w:rsidP="00C01382">
      <w:pPr>
        <w:rPr>
          <w:rFonts w:eastAsia="宋体"/>
          <w:b/>
          <w:lang w:eastAsia="zh-CN"/>
        </w:rPr>
      </w:pPr>
      <w:r w:rsidRPr="00C01382">
        <w:rPr>
          <w:rFonts w:eastAsia="宋体" w:hint="eastAsia"/>
          <w:b/>
          <w:lang w:eastAsia="zh-CN"/>
        </w:rPr>
        <w:t>P</w:t>
      </w:r>
      <w:r w:rsidRPr="00C01382">
        <w:rPr>
          <w:rFonts w:eastAsia="宋体"/>
          <w:b/>
          <w:lang w:eastAsia="zh-CN"/>
        </w:rPr>
        <w:t>roposal 2: To avoid the repeated model as possible, the following instructions are hereby proposed.</w:t>
      </w:r>
    </w:p>
    <w:p w14:paraId="5C8F973F" w14:textId="77777777" w:rsidR="00C01382" w:rsidRPr="00C01382" w:rsidRDefault="00C01382" w:rsidP="00C01382">
      <w:pPr>
        <w:pStyle w:val="a7"/>
        <w:numPr>
          <w:ilvl w:val="0"/>
          <w:numId w:val="9"/>
        </w:numPr>
        <w:ind w:firstLineChars="0"/>
        <w:rPr>
          <w:rFonts w:eastAsia="宋体"/>
          <w:b/>
          <w:lang w:eastAsia="zh-CN"/>
        </w:rPr>
      </w:pPr>
      <w:r w:rsidRPr="00C01382">
        <w:rPr>
          <w:rFonts w:eastAsia="宋体"/>
          <w:b/>
          <w:lang w:eastAsia="zh-CN"/>
        </w:rPr>
        <w:t>The lab should share the intended commercial device list among the aligned labs as soon as possible after the confirmation of the aligned labs.</w:t>
      </w:r>
    </w:p>
    <w:p w14:paraId="0BAA449A" w14:textId="77777777" w:rsidR="00C01382" w:rsidRPr="00C01382" w:rsidRDefault="00C01382" w:rsidP="00C01382">
      <w:pPr>
        <w:pStyle w:val="a7"/>
        <w:numPr>
          <w:ilvl w:val="0"/>
          <w:numId w:val="9"/>
        </w:numPr>
        <w:ind w:firstLineChars="0"/>
        <w:rPr>
          <w:rFonts w:eastAsia="宋体"/>
          <w:b/>
          <w:lang w:eastAsia="zh-CN"/>
        </w:rPr>
      </w:pPr>
      <w:r w:rsidRPr="00C01382">
        <w:rPr>
          <w:rFonts w:eastAsia="宋体"/>
          <w:b/>
          <w:lang w:eastAsia="zh-CN"/>
        </w:rPr>
        <w:t>Every lab can update the list afterwards, including adding and removing UE models. However, the UE models which are already in other lab’s shared list are not allowed to be added.</w:t>
      </w:r>
    </w:p>
    <w:p w14:paraId="1E166CF6" w14:textId="77777777" w:rsidR="00C01382" w:rsidRPr="00C01382" w:rsidRDefault="00C01382" w:rsidP="00C01382">
      <w:pPr>
        <w:pStyle w:val="a7"/>
        <w:numPr>
          <w:ilvl w:val="0"/>
          <w:numId w:val="9"/>
        </w:numPr>
        <w:ind w:firstLineChars="0"/>
        <w:rPr>
          <w:rFonts w:eastAsia="宋体"/>
          <w:b/>
          <w:lang w:eastAsia="zh-CN"/>
        </w:rPr>
      </w:pPr>
      <w:r w:rsidRPr="00C01382">
        <w:rPr>
          <w:rFonts w:eastAsia="宋体"/>
          <w:b/>
          <w:lang w:eastAsia="zh-CN"/>
        </w:rPr>
        <w:t>The maximum number of repeated models measured in one lab needs be specified. In each lab, the percentage of repeated models should not exceed 25%.</w:t>
      </w:r>
    </w:p>
    <w:p w14:paraId="1A0519A1" w14:textId="50B4FB9F" w:rsidR="006A5F73" w:rsidRPr="00C01382"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5E7D0F83" w:rsidR="00286EFE" w:rsidRPr="006D2A8A" w:rsidRDefault="00D85D3D" w:rsidP="00286EFE">
      <w:pPr>
        <w:pStyle w:val="EX"/>
        <w:ind w:left="284" w:firstLine="0"/>
        <w:rPr>
          <w:rFonts w:eastAsia="宋体"/>
          <w:lang w:eastAsia="zh-CN"/>
        </w:rPr>
      </w:pPr>
      <w:r>
        <w:rPr>
          <w:rFonts w:eastAsiaTheme="minorEastAsia" w:hint="eastAsia"/>
          <w:lang w:eastAsia="zh-CN"/>
        </w:rPr>
        <w:t>[</w:t>
      </w:r>
      <w:r>
        <w:rPr>
          <w:rFonts w:eastAsiaTheme="minorEastAsia"/>
          <w:lang w:eastAsia="zh-CN"/>
        </w:rPr>
        <w:t xml:space="preserve">1] </w:t>
      </w:r>
      <w:r w:rsidR="006D2A8A" w:rsidRPr="006D2A8A">
        <w:rPr>
          <w:rFonts w:eastAsia="宋体"/>
          <w:lang w:eastAsia="zh-CN"/>
        </w:rPr>
        <w:t xml:space="preserve">R4-2115807 </w:t>
      </w:r>
      <w:r w:rsidR="006D2A8A" w:rsidRPr="006D2A8A">
        <w:rPr>
          <w:rFonts w:eastAsia="宋体" w:hint="eastAsia"/>
          <w:lang w:eastAsia="zh-CN"/>
        </w:rPr>
        <w:t xml:space="preserve">Email discussion summary for </w:t>
      </w:r>
      <w:r w:rsidR="006D2A8A" w:rsidRPr="006D2A8A">
        <w:rPr>
          <w:rFonts w:eastAsia="宋体"/>
          <w:lang w:eastAsia="zh-CN"/>
        </w:rPr>
        <w:t>[100-e][331] NR_MIMO_OTA</w:t>
      </w:r>
    </w:p>
    <w:p w14:paraId="77544095" w14:textId="30CA9F36" w:rsidR="00CA2902" w:rsidRDefault="006D2A8A" w:rsidP="0071516F">
      <w:pPr>
        <w:pStyle w:val="EX"/>
        <w:ind w:left="284" w:firstLine="0"/>
        <w:rPr>
          <w:rFonts w:eastAsia="宋体"/>
          <w:lang w:eastAsia="zh-CN"/>
        </w:rPr>
      </w:pPr>
      <w:r>
        <w:rPr>
          <w:rFonts w:eastAsiaTheme="minorEastAsia" w:hint="eastAsia"/>
          <w:lang w:eastAsia="zh-CN"/>
        </w:rPr>
        <w:t>[</w:t>
      </w:r>
      <w:r>
        <w:rPr>
          <w:rFonts w:eastAsiaTheme="minorEastAsia"/>
          <w:lang w:eastAsia="zh-CN"/>
        </w:rPr>
        <w:t>2]</w:t>
      </w:r>
      <w:r w:rsidRPr="006D2A8A">
        <w:rPr>
          <w:rFonts w:eastAsia="宋体"/>
          <w:lang w:eastAsia="zh-CN"/>
        </w:rPr>
        <w:t xml:space="preserve"> R4-2120726 </w:t>
      </w:r>
      <w:r w:rsidRPr="006D2A8A">
        <w:rPr>
          <w:rFonts w:eastAsia="宋体" w:hint="eastAsia"/>
          <w:lang w:eastAsia="zh-CN"/>
        </w:rPr>
        <w:t xml:space="preserve">Email discussion summary for </w:t>
      </w:r>
      <w:r w:rsidRPr="006D2A8A">
        <w:rPr>
          <w:rFonts w:eastAsia="宋体"/>
          <w:lang w:eastAsia="zh-CN"/>
        </w:rPr>
        <w:t>[101-e][325] NR_MIMO_OTA</w:t>
      </w:r>
    </w:p>
    <w:p w14:paraId="684A9895" w14:textId="5CB022C3" w:rsidR="006D2A8A" w:rsidRPr="006D2A8A" w:rsidRDefault="006D2A8A" w:rsidP="0071516F">
      <w:pPr>
        <w:pStyle w:val="EX"/>
        <w:ind w:left="284" w:firstLine="0"/>
        <w:rPr>
          <w:rFonts w:eastAsia="宋体"/>
          <w:lang w:eastAsia="zh-CN"/>
        </w:rPr>
      </w:pPr>
      <w:r>
        <w:rPr>
          <w:rFonts w:eastAsia="宋体" w:hint="eastAsia"/>
          <w:lang w:eastAsia="zh-CN"/>
        </w:rPr>
        <w:t>[</w:t>
      </w:r>
      <w:r>
        <w:rPr>
          <w:rFonts w:eastAsia="宋体"/>
          <w:lang w:eastAsia="zh-CN"/>
        </w:rPr>
        <w:t xml:space="preserve">3] </w:t>
      </w:r>
      <w:r w:rsidRPr="006D2A8A">
        <w:rPr>
          <w:rFonts w:eastAsia="宋体"/>
          <w:lang w:eastAsia="zh-CN"/>
        </w:rPr>
        <w:t xml:space="preserve">R4-2203096 </w:t>
      </w:r>
      <w:r w:rsidRPr="006D2A8A">
        <w:rPr>
          <w:rFonts w:eastAsia="宋体" w:hint="eastAsia"/>
          <w:lang w:eastAsia="zh-CN"/>
        </w:rPr>
        <w:t xml:space="preserve">Email discussion summary for </w:t>
      </w:r>
      <w:r w:rsidRPr="006D2A8A">
        <w:rPr>
          <w:rFonts w:eastAsia="宋体"/>
          <w:lang w:eastAsia="zh-CN"/>
        </w:rPr>
        <w:t>[101-bis-e][324] NR_MIMO_OTA</w:t>
      </w:r>
    </w:p>
    <w:sectPr w:rsidR="006D2A8A" w:rsidRPr="006D2A8A"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D4DFB" w14:textId="77777777" w:rsidR="00DB5531" w:rsidRDefault="00DB5531" w:rsidP="0003021C">
      <w:pPr>
        <w:spacing w:after="0"/>
      </w:pPr>
      <w:r>
        <w:separator/>
      </w:r>
    </w:p>
  </w:endnote>
  <w:endnote w:type="continuationSeparator" w:id="0">
    <w:p w14:paraId="2E4B9BC1" w14:textId="77777777" w:rsidR="00DB5531" w:rsidRDefault="00DB5531"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71C41" w14:textId="77777777" w:rsidR="00DB5531" w:rsidRDefault="00DB5531" w:rsidP="0003021C">
      <w:pPr>
        <w:spacing w:after="0"/>
      </w:pPr>
      <w:r>
        <w:separator/>
      </w:r>
    </w:p>
  </w:footnote>
  <w:footnote w:type="continuationSeparator" w:id="0">
    <w:p w14:paraId="58983ED8" w14:textId="77777777" w:rsidR="00DB5531" w:rsidRDefault="00DB5531"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C016F9"/>
    <w:multiLevelType w:val="hybridMultilevel"/>
    <w:tmpl w:val="EAAEDD94"/>
    <w:lvl w:ilvl="0" w:tplc="A336C8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77681F91"/>
    <w:multiLevelType w:val="hybridMultilevel"/>
    <w:tmpl w:val="F36652A8"/>
    <w:lvl w:ilvl="0" w:tplc="FB8CB6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1"/>
  </w:num>
  <w:num w:numId="7">
    <w:abstractNumId w:val="6"/>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9C8"/>
    <w:rsid w:val="00054E76"/>
    <w:rsid w:val="00055B54"/>
    <w:rsid w:val="0006437B"/>
    <w:rsid w:val="00065CE4"/>
    <w:rsid w:val="00067EF1"/>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103E"/>
    <w:rsid w:val="00145BF3"/>
    <w:rsid w:val="00147BA6"/>
    <w:rsid w:val="00156AB2"/>
    <w:rsid w:val="0016054E"/>
    <w:rsid w:val="00161647"/>
    <w:rsid w:val="00165C3A"/>
    <w:rsid w:val="00171657"/>
    <w:rsid w:val="0017411A"/>
    <w:rsid w:val="00187245"/>
    <w:rsid w:val="0018728C"/>
    <w:rsid w:val="001A447D"/>
    <w:rsid w:val="001C7D68"/>
    <w:rsid w:val="001E082D"/>
    <w:rsid w:val="001E2B08"/>
    <w:rsid w:val="001E3D14"/>
    <w:rsid w:val="001E528F"/>
    <w:rsid w:val="001F2B23"/>
    <w:rsid w:val="001F637F"/>
    <w:rsid w:val="001F744E"/>
    <w:rsid w:val="00205042"/>
    <w:rsid w:val="00205EA0"/>
    <w:rsid w:val="0021061A"/>
    <w:rsid w:val="00214C02"/>
    <w:rsid w:val="00215E3A"/>
    <w:rsid w:val="002206B1"/>
    <w:rsid w:val="00230087"/>
    <w:rsid w:val="00232A0F"/>
    <w:rsid w:val="002376D8"/>
    <w:rsid w:val="002400E2"/>
    <w:rsid w:val="002466C5"/>
    <w:rsid w:val="002529CD"/>
    <w:rsid w:val="002553AA"/>
    <w:rsid w:val="002618BA"/>
    <w:rsid w:val="002621EA"/>
    <w:rsid w:val="00262BB5"/>
    <w:rsid w:val="0026538B"/>
    <w:rsid w:val="00265877"/>
    <w:rsid w:val="00265B4F"/>
    <w:rsid w:val="002666EB"/>
    <w:rsid w:val="0027007E"/>
    <w:rsid w:val="0027403C"/>
    <w:rsid w:val="00286EFE"/>
    <w:rsid w:val="00287A5F"/>
    <w:rsid w:val="002A389C"/>
    <w:rsid w:val="002A5AAC"/>
    <w:rsid w:val="002B4D24"/>
    <w:rsid w:val="002C4C65"/>
    <w:rsid w:val="002D0367"/>
    <w:rsid w:val="002D7EEA"/>
    <w:rsid w:val="002E5359"/>
    <w:rsid w:val="002E731D"/>
    <w:rsid w:val="002F2025"/>
    <w:rsid w:val="002F4DBF"/>
    <w:rsid w:val="00305776"/>
    <w:rsid w:val="003204CE"/>
    <w:rsid w:val="0032071C"/>
    <w:rsid w:val="0032182F"/>
    <w:rsid w:val="00323B95"/>
    <w:rsid w:val="00326485"/>
    <w:rsid w:val="00357AAD"/>
    <w:rsid w:val="003617B2"/>
    <w:rsid w:val="00372596"/>
    <w:rsid w:val="00376766"/>
    <w:rsid w:val="00383752"/>
    <w:rsid w:val="00384E5B"/>
    <w:rsid w:val="003956E2"/>
    <w:rsid w:val="003B08B0"/>
    <w:rsid w:val="003B72E3"/>
    <w:rsid w:val="003C1B40"/>
    <w:rsid w:val="003C253E"/>
    <w:rsid w:val="003C6B77"/>
    <w:rsid w:val="003F1079"/>
    <w:rsid w:val="003F158B"/>
    <w:rsid w:val="003F70DE"/>
    <w:rsid w:val="00400F3F"/>
    <w:rsid w:val="00403B6D"/>
    <w:rsid w:val="00411BC2"/>
    <w:rsid w:val="00415E1A"/>
    <w:rsid w:val="0042087B"/>
    <w:rsid w:val="00420F98"/>
    <w:rsid w:val="00433423"/>
    <w:rsid w:val="00435129"/>
    <w:rsid w:val="00440EF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125D"/>
    <w:rsid w:val="004A493B"/>
    <w:rsid w:val="004B00C7"/>
    <w:rsid w:val="004B3C0C"/>
    <w:rsid w:val="004B5BF1"/>
    <w:rsid w:val="004C1488"/>
    <w:rsid w:val="004D0460"/>
    <w:rsid w:val="004D4E7B"/>
    <w:rsid w:val="004E0CEE"/>
    <w:rsid w:val="004E6D83"/>
    <w:rsid w:val="00501EB2"/>
    <w:rsid w:val="00502A8B"/>
    <w:rsid w:val="0051085C"/>
    <w:rsid w:val="00510DAC"/>
    <w:rsid w:val="0051543F"/>
    <w:rsid w:val="00520112"/>
    <w:rsid w:val="0052285E"/>
    <w:rsid w:val="00530A4B"/>
    <w:rsid w:val="00535193"/>
    <w:rsid w:val="00547795"/>
    <w:rsid w:val="00547B7E"/>
    <w:rsid w:val="0056001F"/>
    <w:rsid w:val="005633FD"/>
    <w:rsid w:val="0056483B"/>
    <w:rsid w:val="00564BBA"/>
    <w:rsid w:val="005656FC"/>
    <w:rsid w:val="00566BE0"/>
    <w:rsid w:val="00567280"/>
    <w:rsid w:val="00570694"/>
    <w:rsid w:val="00571D35"/>
    <w:rsid w:val="00573F93"/>
    <w:rsid w:val="00585221"/>
    <w:rsid w:val="005866CF"/>
    <w:rsid w:val="00590E22"/>
    <w:rsid w:val="00591296"/>
    <w:rsid w:val="00591D26"/>
    <w:rsid w:val="00596856"/>
    <w:rsid w:val="0059688D"/>
    <w:rsid w:val="005A259C"/>
    <w:rsid w:val="005A3116"/>
    <w:rsid w:val="005A7750"/>
    <w:rsid w:val="005B1B16"/>
    <w:rsid w:val="005B5C01"/>
    <w:rsid w:val="005B665E"/>
    <w:rsid w:val="005B6BC1"/>
    <w:rsid w:val="005C034D"/>
    <w:rsid w:val="005D21AA"/>
    <w:rsid w:val="005D46F7"/>
    <w:rsid w:val="005D5DBB"/>
    <w:rsid w:val="005D72B1"/>
    <w:rsid w:val="005E059A"/>
    <w:rsid w:val="005E24BC"/>
    <w:rsid w:val="005E24E6"/>
    <w:rsid w:val="005E78CD"/>
    <w:rsid w:val="005F2A66"/>
    <w:rsid w:val="005F2D25"/>
    <w:rsid w:val="005F49B2"/>
    <w:rsid w:val="006004F2"/>
    <w:rsid w:val="00602100"/>
    <w:rsid w:val="00605D8D"/>
    <w:rsid w:val="00614AEE"/>
    <w:rsid w:val="00615922"/>
    <w:rsid w:val="00621185"/>
    <w:rsid w:val="00622CC0"/>
    <w:rsid w:val="006250B9"/>
    <w:rsid w:val="00631AE6"/>
    <w:rsid w:val="00631F03"/>
    <w:rsid w:val="006355EE"/>
    <w:rsid w:val="00637F14"/>
    <w:rsid w:val="00645643"/>
    <w:rsid w:val="00660A63"/>
    <w:rsid w:val="00661602"/>
    <w:rsid w:val="00664622"/>
    <w:rsid w:val="006678A6"/>
    <w:rsid w:val="0068171A"/>
    <w:rsid w:val="00682097"/>
    <w:rsid w:val="00686D8A"/>
    <w:rsid w:val="00687FD1"/>
    <w:rsid w:val="00691454"/>
    <w:rsid w:val="00693B17"/>
    <w:rsid w:val="006A5F73"/>
    <w:rsid w:val="006B2651"/>
    <w:rsid w:val="006C2B90"/>
    <w:rsid w:val="006C5006"/>
    <w:rsid w:val="006D2A8A"/>
    <w:rsid w:val="006E631B"/>
    <w:rsid w:val="0070732E"/>
    <w:rsid w:val="0071516F"/>
    <w:rsid w:val="00720A32"/>
    <w:rsid w:val="0072111D"/>
    <w:rsid w:val="00732AE0"/>
    <w:rsid w:val="0073566C"/>
    <w:rsid w:val="007360F1"/>
    <w:rsid w:val="007373AF"/>
    <w:rsid w:val="00737F7D"/>
    <w:rsid w:val="00752F56"/>
    <w:rsid w:val="00761CA2"/>
    <w:rsid w:val="00770B89"/>
    <w:rsid w:val="007726E6"/>
    <w:rsid w:val="007764CE"/>
    <w:rsid w:val="0078678B"/>
    <w:rsid w:val="00792660"/>
    <w:rsid w:val="007A5EEC"/>
    <w:rsid w:val="007B3124"/>
    <w:rsid w:val="007C3534"/>
    <w:rsid w:val="007D5C83"/>
    <w:rsid w:val="007E40B0"/>
    <w:rsid w:val="007E7EDC"/>
    <w:rsid w:val="007F009F"/>
    <w:rsid w:val="007F37FE"/>
    <w:rsid w:val="008053AB"/>
    <w:rsid w:val="00806F44"/>
    <w:rsid w:val="008144EC"/>
    <w:rsid w:val="00815183"/>
    <w:rsid w:val="0082608F"/>
    <w:rsid w:val="00831D6E"/>
    <w:rsid w:val="008336F3"/>
    <w:rsid w:val="008352C1"/>
    <w:rsid w:val="00836F3B"/>
    <w:rsid w:val="008406ED"/>
    <w:rsid w:val="00841297"/>
    <w:rsid w:val="00853384"/>
    <w:rsid w:val="008553E9"/>
    <w:rsid w:val="008559B8"/>
    <w:rsid w:val="00861547"/>
    <w:rsid w:val="0087017B"/>
    <w:rsid w:val="00871374"/>
    <w:rsid w:val="00877529"/>
    <w:rsid w:val="00885DAA"/>
    <w:rsid w:val="00886CA1"/>
    <w:rsid w:val="00893481"/>
    <w:rsid w:val="008941F1"/>
    <w:rsid w:val="0089675D"/>
    <w:rsid w:val="008A1285"/>
    <w:rsid w:val="008A5AFF"/>
    <w:rsid w:val="008C0E43"/>
    <w:rsid w:val="008C1E99"/>
    <w:rsid w:val="008C3254"/>
    <w:rsid w:val="008D18D2"/>
    <w:rsid w:val="008D4B70"/>
    <w:rsid w:val="008E2D4C"/>
    <w:rsid w:val="008E4AB3"/>
    <w:rsid w:val="008E591A"/>
    <w:rsid w:val="008F13E1"/>
    <w:rsid w:val="008F1D48"/>
    <w:rsid w:val="008F679C"/>
    <w:rsid w:val="00902570"/>
    <w:rsid w:val="00902784"/>
    <w:rsid w:val="00905C13"/>
    <w:rsid w:val="00907364"/>
    <w:rsid w:val="00910A92"/>
    <w:rsid w:val="00913ED4"/>
    <w:rsid w:val="009212D5"/>
    <w:rsid w:val="00922089"/>
    <w:rsid w:val="00922EC6"/>
    <w:rsid w:val="00924F4E"/>
    <w:rsid w:val="00926F31"/>
    <w:rsid w:val="00927CA7"/>
    <w:rsid w:val="0094229E"/>
    <w:rsid w:val="00944557"/>
    <w:rsid w:val="009625CA"/>
    <w:rsid w:val="00963040"/>
    <w:rsid w:val="009716B3"/>
    <w:rsid w:val="009716E4"/>
    <w:rsid w:val="00973EEB"/>
    <w:rsid w:val="00974222"/>
    <w:rsid w:val="00983862"/>
    <w:rsid w:val="00985D21"/>
    <w:rsid w:val="00991F01"/>
    <w:rsid w:val="00992EB9"/>
    <w:rsid w:val="009A12A8"/>
    <w:rsid w:val="009A1576"/>
    <w:rsid w:val="009A1DF5"/>
    <w:rsid w:val="009A58B3"/>
    <w:rsid w:val="009A783C"/>
    <w:rsid w:val="009B0C88"/>
    <w:rsid w:val="009B3381"/>
    <w:rsid w:val="009B5B64"/>
    <w:rsid w:val="009B73DE"/>
    <w:rsid w:val="009C042F"/>
    <w:rsid w:val="009C0AA7"/>
    <w:rsid w:val="009C1AFB"/>
    <w:rsid w:val="009C541C"/>
    <w:rsid w:val="009C6D0C"/>
    <w:rsid w:val="009D20DB"/>
    <w:rsid w:val="009D2FF0"/>
    <w:rsid w:val="009D69D2"/>
    <w:rsid w:val="00A11C53"/>
    <w:rsid w:val="00A14DDA"/>
    <w:rsid w:val="00A24DE7"/>
    <w:rsid w:val="00A27C2A"/>
    <w:rsid w:val="00A30765"/>
    <w:rsid w:val="00A32C90"/>
    <w:rsid w:val="00A34302"/>
    <w:rsid w:val="00A35A32"/>
    <w:rsid w:val="00A479BB"/>
    <w:rsid w:val="00A51699"/>
    <w:rsid w:val="00A534F1"/>
    <w:rsid w:val="00A53FC0"/>
    <w:rsid w:val="00A57BF4"/>
    <w:rsid w:val="00A643A3"/>
    <w:rsid w:val="00A649A4"/>
    <w:rsid w:val="00A67629"/>
    <w:rsid w:val="00A71C13"/>
    <w:rsid w:val="00A75DE6"/>
    <w:rsid w:val="00A76926"/>
    <w:rsid w:val="00A80B08"/>
    <w:rsid w:val="00A86C91"/>
    <w:rsid w:val="00A925E0"/>
    <w:rsid w:val="00A9526C"/>
    <w:rsid w:val="00A97485"/>
    <w:rsid w:val="00A97B73"/>
    <w:rsid w:val="00AA7554"/>
    <w:rsid w:val="00AB1D5D"/>
    <w:rsid w:val="00AB55E9"/>
    <w:rsid w:val="00AB663B"/>
    <w:rsid w:val="00AE0769"/>
    <w:rsid w:val="00AE2291"/>
    <w:rsid w:val="00AF0F54"/>
    <w:rsid w:val="00AF31E8"/>
    <w:rsid w:val="00AF3250"/>
    <w:rsid w:val="00B0494B"/>
    <w:rsid w:val="00B07F65"/>
    <w:rsid w:val="00B10C7F"/>
    <w:rsid w:val="00B13C39"/>
    <w:rsid w:val="00B140B6"/>
    <w:rsid w:val="00B23AD5"/>
    <w:rsid w:val="00B2591E"/>
    <w:rsid w:val="00B2676A"/>
    <w:rsid w:val="00B302C7"/>
    <w:rsid w:val="00B30A98"/>
    <w:rsid w:val="00B329C7"/>
    <w:rsid w:val="00B36AFE"/>
    <w:rsid w:val="00B44F79"/>
    <w:rsid w:val="00B4774F"/>
    <w:rsid w:val="00B52047"/>
    <w:rsid w:val="00B52F7E"/>
    <w:rsid w:val="00B53F18"/>
    <w:rsid w:val="00B56599"/>
    <w:rsid w:val="00B62B38"/>
    <w:rsid w:val="00B772DB"/>
    <w:rsid w:val="00B82F96"/>
    <w:rsid w:val="00B8713A"/>
    <w:rsid w:val="00B9058E"/>
    <w:rsid w:val="00B91500"/>
    <w:rsid w:val="00B96A4E"/>
    <w:rsid w:val="00B976CD"/>
    <w:rsid w:val="00BD7A49"/>
    <w:rsid w:val="00BE135A"/>
    <w:rsid w:val="00C01382"/>
    <w:rsid w:val="00C0466F"/>
    <w:rsid w:val="00C07E81"/>
    <w:rsid w:val="00C12ABD"/>
    <w:rsid w:val="00C130AD"/>
    <w:rsid w:val="00C27BAA"/>
    <w:rsid w:val="00C318E4"/>
    <w:rsid w:val="00C360EF"/>
    <w:rsid w:val="00C43232"/>
    <w:rsid w:val="00C543E0"/>
    <w:rsid w:val="00C564D7"/>
    <w:rsid w:val="00C63066"/>
    <w:rsid w:val="00C76A4B"/>
    <w:rsid w:val="00C76EBF"/>
    <w:rsid w:val="00C80BBC"/>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252DC"/>
    <w:rsid w:val="00D306E4"/>
    <w:rsid w:val="00D32F40"/>
    <w:rsid w:val="00D33E17"/>
    <w:rsid w:val="00D420B7"/>
    <w:rsid w:val="00D47CDE"/>
    <w:rsid w:val="00D524AA"/>
    <w:rsid w:val="00D544F1"/>
    <w:rsid w:val="00D54BD6"/>
    <w:rsid w:val="00D74A01"/>
    <w:rsid w:val="00D846FB"/>
    <w:rsid w:val="00D85D3D"/>
    <w:rsid w:val="00D92565"/>
    <w:rsid w:val="00D93D62"/>
    <w:rsid w:val="00D94944"/>
    <w:rsid w:val="00D95049"/>
    <w:rsid w:val="00D96889"/>
    <w:rsid w:val="00DA4748"/>
    <w:rsid w:val="00DB3813"/>
    <w:rsid w:val="00DB5531"/>
    <w:rsid w:val="00DC196E"/>
    <w:rsid w:val="00DC3A3B"/>
    <w:rsid w:val="00DD1476"/>
    <w:rsid w:val="00DD38F0"/>
    <w:rsid w:val="00DD67F7"/>
    <w:rsid w:val="00DE0DA1"/>
    <w:rsid w:val="00DE2503"/>
    <w:rsid w:val="00DE2A4A"/>
    <w:rsid w:val="00DE3CAE"/>
    <w:rsid w:val="00DF2DCA"/>
    <w:rsid w:val="00DF6A20"/>
    <w:rsid w:val="00DF76FA"/>
    <w:rsid w:val="00E165E9"/>
    <w:rsid w:val="00E24C95"/>
    <w:rsid w:val="00E25DBD"/>
    <w:rsid w:val="00E30AFB"/>
    <w:rsid w:val="00E43D38"/>
    <w:rsid w:val="00E5652B"/>
    <w:rsid w:val="00E64760"/>
    <w:rsid w:val="00E721D7"/>
    <w:rsid w:val="00E7509F"/>
    <w:rsid w:val="00E82A2F"/>
    <w:rsid w:val="00E9476D"/>
    <w:rsid w:val="00EA1F9C"/>
    <w:rsid w:val="00EB7FA3"/>
    <w:rsid w:val="00EC2338"/>
    <w:rsid w:val="00ED2E28"/>
    <w:rsid w:val="00EE124C"/>
    <w:rsid w:val="00EE14A0"/>
    <w:rsid w:val="00EE4BBE"/>
    <w:rsid w:val="00EE5F9D"/>
    <w:rsid w:val="00EE6B88"/>
    <w:rsid w:val="00EF4652"/>
    <w:rsid w:val="00EF6D09"/>
    <w:rsid w:val="00F00275"/>
    <w:rsid w:val="00F00B20"/>
    <w:rsid w:val="00F028EE"/>
    <w:rsid w:val="00F042F9"/>
    <w:rsid w:val="00F04E77"/>
    <w:rsid w:val="00F06181"/>
    <w:rsid w:val="00F12E1E"/>
    <w:rsid w:val="00F20863"/>
    <w:rsid w:val="00F26310"/>
    <w:rsid w:val="00F276A6"/>
    <w:rsid w:val="00F30333"/>
    <w:rsid w:val="00F43101"/>
    <w:rsid w:val="00F4335D"/>
    <w:rsid w:val="00F61C0F"/>
    <w:rsid w:val="00F63246"/>
    <w:rsid w:val="00F63F87"/>
    <w:rsid w:val="00F65DEB"/>
    <w:rsid w:val="00F76ACB"/>
    <w:rsid w:val="00F91DA6"/>
    <w:rsid w:val="00F9261B"/>
    <w:rsid w:val="00F96035"/>
    <w:rsid w:val="00FA2647"/>
    <w:rsid w:val="00FA6822"/>
    <w:rsid w:val="00FB282B"/>
    <w:rsid w:val="00FD3EF1"/>
    <w:rsid w:val="00FD5C69"/>
    <w:rsid w:val="00FD696E"/>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138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 w:id="15024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60FF4-052E-48D0-8605-20BB05574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11449</TotalTime>
  <Pages>2</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 Jinqiang</cp:lastModifiedBy>
  <cp:revision>103</cp:revision>
  <dcterms:created xsi:type="dcterms:W3CDTF">2020-08-05T10:51:00Z</dcterms:created>
  <dcterms:modified xsi:type="dcterms:W3CDTF">2022-02-14T12:34:00Z</dcterms:modified>
</cp:coreProperties>
</file>